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38" w:rsidRDefault="001C2C38" w:rsidP="001C2C38">
      <w:pPr>
        <w:pStyle w:val="DefaultText"/>
        <w:jc w:val="center"/>
        <w:rPr>
          <w:b/>
          <w:bCs/>
        </w:rPr>
      </w:pPr>
      <w:r>
        <w:rPr>
          <w:b/>
          <w:bCs/>
        </w:rPr>
        <w:t>A G E N D A</w:t>
      </w:r>
    </w:p>
    <w:p w:rsidR="001C2C38" w:rsidRDefault="001C2C38" w:rsidP="001C2C38">
      <w:pPr>
        <w:pStyle w:val="DefaultText"/>
        <w:jc w:val="center"/>
        <w:rPr>
          <w:b/>
          <w:bCs/>
        </w:rPr>
      </w:pPr>
      <w:r>
        <w:rPr>
          <w:b/>
          <w:bCs/>
        </w:rPr>
        <w:t>PAROCHIAL EMPLOYEES’ RETIREMENT SYSTEM</w:t>
      </w:r>
    </w:p>
    <w:p w:rsidR="001C2C38" w:rsidRDefault="001C2C38" w:rsidP="001C2C38">
      <w:pPr>
        <w:pStyle w:val="DefaultText"/>
        <w:jc w:val="center"/>
        <w:rPr>
          <w:b/>
          <w:bCs/>
        </w:rPr>
      </w:pPr>
      <w:r>
        <w:rPr>
          <w:b/>
          <w:bCs/>
        </w:rPr>
        <w:t>MEETING OF THE BOARD OF TRUSTEES</w:t>
      </w:r>
    </w:p>
    <w:p w:rsidR="001C2C38" w:rsidRDefault="001C2C38" w:rsidP="001C2C38">
      <w:pPr>
        <w:pStyle w:val="DefaultText"/>
        <w:jc w:val="center"/>
        <w:rPr>
          <w:b/>
          <w:bCs/>
        </w:rPr>
      </w:pPr>
      <w:r>
        <w:rPr>
          <w:b/>
          <w:bCs/>
        </w:rPr>
        <w:t>BATON ROUGE, LOUISIANA</w:t>
      </w:r>
    </w:p>
    <w:p w:rsidR="001C2C38" w:rsidRDefault="001C2C38" w:rsidP="001C2C38">
      <w:pPr>
        <w:pStyle w:val="DefaultText"/>
        <w:jc w:val="center"/>
        <w:rPr>
          <w:b/>
          <w:bCs/>
        </w:rPr>
      </w:pPr>
      <w:r>
        <w:rPr>
          <w:b/>
          <w:bCs/>
        </w:rPr>
        <w:t>8:30 A.M., DECEMBER 13, 2022</w:t>
      </w:r>
    </w:p>
    <w:p w:rsidR="001C2C38" w:rsidRDefault="001C2C38" w:rsidP="001C2C38">
      <w:pPr>
        <w:pStyle w:val="DefaultText"/>
        <w:jc w:val="center"/>
        <w:rPr>
          <w:b/>
          <w:bCs/>
        </w:rPr>
      </w:pPr>
    </w:p>
    <w:p w:rsidR="001C2C38" w:rsidRDefault="001C2C38" w:rsidP="001C2C38">
      <w:pPr>
        <w:pStyle w:val="DefaultText"/>
        <w:rPr>
          <w:b/>
          <w:bCs/>
        </w:rPr>
      </w:pPr>
      <w:r>
        <w:rPr>
          <w:b/>
          <w:bCs/>
        </w:rPr>
        <w:t>1.  Meeting Called to Order</w:t>
      </w:r>
    </w:p>
    <w:p w:rsidR="001C2C38" w:rsidRDefault="001C2C38" w:rsidP="001C2C38">
      <w:pPr>
        <w:pStyle w:val="DefaultText"/>
        <w:rPr>
          <w:b/>
          <w:bCs/>
        </w:rPr>
      </w:pPr>
    </w:p>
    <w:p w:rsidR="001C2C38" w:rsidRDefault="001C2C38" w:rsidP="001C2C38">
      <w:pPr>
        <w:pStyle w:val="DefaultText"/>
        <w:rPr>
          <w:b/>
          <w:bCs/>
        </w:rPr>
      </w:pPr>
      <w:r>
        <w:rPr>
          <w:b/>
          <w:bCs/>
        </w:rPr>
        <w:t>2.  Invocation</w:t>
      </w:r>
    </w:p>
    <w:p w:rsidR="001C2C38" w:rsidRDefault="001C2C38" w:rsidP="001C2C38">
      <w:pPr>
        <w:pStyle w:val="DefaultText"/>
        <w:rPr>
          <w:b/>
          <w:bCs/>
        </w:rPr>
      </w:pPr>
    </w:p>
    <w:p w:rsidR="001C2C38" w:rsidRDefault="001C2C38" w:rsidP="001C2C38">
      <w:pPr>
        <w:pStyle w:val="DefaultText"/>
        <w:rPr>
          <w:b/>
          <w:bCs/>
        </w:rPr>
      </w:pPr>
      <w:r>
        <w:rPr>
          <w:b/>
          <w:bCs/>
        </w:rPr>
        <w:t>3.  Roll Call and Approval of the June 21, 2022 and September 13, 2022 Minutes</w:t>
      </w:r>
    </w:p>
    <w:p w:rsidR="001C2C38" w:rsidRDefault="001C2C38" w:rsidP="001C2C38">
      <w:pPr>
        <w:pStyle w:val="DefaultText"/>
        <w:rPr>
          <w:b/>
          <w:bCs/>
        </w:rPr>
      </w:pPr>
    </w:p>
    <w:p w:rsidR="001C2C38" w:rsidRDefault="001C2C38" w:rsidP="001C2C38">
      <w:pPr>
        <w:pStyle w:val="DefaultText"/>
        <w:rPr>
          <w:b/>
          <w:bCs/>
        </w:rPr>
      </w:pPr>
      <w:r>
        <w:rPr>
          <w:b/>
          <w:bCs/>
        </w:rPr>
        <w:t>4.  Public Comment Period</w:t>
      </w:r>
    </w:p>
    <w:p w:rsidR="001C2C38" w:rsidRDefault="001C2C38" w:rsidP="001C2C38">
      <w:pPr>
        <w:pStyle w:val="DefaultText"/>
        <w:rPr>
          <w:b/>
          <w:bCs/>
        </w:rPr>
      </w:pPr>
    </w:p>
    <w:p w:rsidR="001C2C38" w:rsidRDefault="001C2C38" w:rsidP="001C2C38">
      <w:pPr>
        <w:pStyle w:val="DefaultText"/>
        <w:rPr>
          <w:b/>
          <w:bCs/>
        </w:rPr>
      </w:pPr>
      <w:r>
        <w:rPr>
          <w:b/>
          <w:bCs/>
        </w:rPr>
        <w:t>5.  Investments</w:t>
      </w:r>
    </w:p>
    <w:p w:rsidR="001C2C38" w:rsidRDefault="001C2C38" w:rsidP="001C2C38">
      <w:pPr>
        <w:pStyle w:val="DefaultText"/>
      </w:pPr>
      <w:r>
        <w:rPr>
          <w:b/>
          <w:bCs/>
        </w:rPr>
        <w:tab/>
      </w:r>
      <w:r w:rsidRPr="00104613">
        <w:rPr>
          <w:bCs/>
        </w:rPr>
        <w:t>A</w:t>
      </w:r>
      <w:r>
        <w:t xml:space="preserve">.  Investment Summary and Performance Update </w:t>
      </w:r>
    </w:p>
    <w:p w:rsidR="001C2C38" w:rsidRDefault="001C2C38" w:rsidP="001C2C38">
      <w:pPr>
        <w:pStyle w:val="DefaultText"/>
      </w:pPr>
      <w:r>
        <w:tab/>
        <w:t>B.  Manager Presentation – TA Realty</w:t>
      </w:r>
    </w:p>
    <w:p w:rsidR="001C2C38" w:rsidRDefault="001C2C38" w:rsidP="001C2C38">
      <w:pPr>
        <w:pStyle w:val="DefaultText"/>
      </w:pPr>
      <w:r>
        <w:tab/>
        <w:t>B.  Timeline Update</w:t>
      </w:r>
    </w:p>
    <w:p w:rsidR="001C2C38" w:rsidRDefault="001C2C38" w:rsidP="001C2C38">
      <w:pPr>
        <w:pStyle w:val="DefaultText"/>
      </w:pPr>
      <w:r>
        <w:tab/>
        <w:t xml:space="preserve">C.  Other Investment Business  </w:t>
      </w:r>
    </w:p>
    <w:p w:rsidR="001C2C38" w:rsidRDefault="001C2C38" w:rsidP="001C2C38">
      <w:pPr>
        <w:pStyle w:val="DefaultText"/>
        <w:rPr>
          <w:b/>
          <w:bCs/>
        </w:rPr>
      </w:pPr>
      <w:r>
        <w:t xml:space="preserve"> </w:t>
      </w:r>
      <w:r>
        <w:tab/>
      </w:r>
      <w:r>
        <w:tab/>
      </w:r>
    </w:p>
    <w:p w:rsidR="001C2C38" w:rsidRDefault="001C2C38" w:rsidP="001C2C38">
      <w:pPr>
        <w:pStyle w:val="DefaultText"/>
        <w:rPr>
          <w:b/>
          <w:bCs/>
        </w:rPr>
      </w:pPr>
      <w:r>
        <w:rPr>
          <w:b/>
          <w:bCs/>
        </w:rPr>
        <w:t xml:space="preserve">6.  Approval of Retirements to Date   </w:t>
      </w:r>
    </w:p>
    <w:p w:rsidR="001C2C38" w:rsidRDefault="001C2C38" w:rsidP="001C2C38">
      <w:pPr>
        <w:pStyle w:val="DefaultText"/>
        <w:rPr>
          <w:b/>
          <w:bCs/>
        </w:rPr>
      </w:pPr>
    </w:p>
    <w:p w:rsidR="001C2C38" w:rsidRDefault="001C2C38" w:rsidP="001C2C38">
      <w:pPr>
        <w:pStyle w:val="DefaultText"/>
        <w:rPr>
          <w:b/>
          <w:bCs/>
        </w:rPr>
      </w:pPr>
      <w:r>
        <w:rPr>
          <w:b/>
          <w:bCs/>
        </w:rPr>
        <w:t>7.  Requests for Reciprocal Recognition</w:t>
      </w:r>
    </w:p>
    <w:p w:rsidR="001C2C38" w:rsidRDefault="001C2C38" w:rsidP="001C2C38">
      <w:pPr>
        <w:pStyle w:val="DefaultText"/>
        <w:rPr>
          <w:b/>
          <w:bCs/>
        </w:rPr>
      </w:pPr>
      <w:r>
        <w:rPr>
          <w:b/>
          <w:bCs/>
        </w:rPr>
        <w:tab/>
      </w:r>
    </w:p>
    <w:p w:rsidR="001C2C38" w:rsidRDefault="001C2C38" w:rsidP="001C2C38">
      <w:pPr>
        <w:pStyle w:val="DefaultText"/>
        <w:rPr>
          <w:b/>
          <w:bCs/>
        </w:rPr>
      </w:pPr>
      <w:r>
        <w:rPr>
          <w:b/>
          <w:bCs/>
        </w:rPr>
        <w:t>8.  Requests for Actuarial Transfer of Service</w:t>
      </w:r>
    </w:p>
    <w:p w:rsidR="001C2C38" w:rsidRPr="00CD49D2" w:rsidRDefault="001C2C38" w:rsidP="001C2C38">
      <w:pPr>
        <w:pStyle w:val="DefaultText"/>
      </w:pPr>
      <w:bookmarkStart w:id="0" w:name="_GoBack"/>
      <w:bookmarkEnd w:id="0"/>
      <w:r>
        <w:tab/>
      </w:r>
      <w:r>
        <w:tab/>
      </w:r>
    </w:p>
    <w:p w:rsidR="001C2C38" w:rsidRDefault="001C2C38" w:rsidP="001C2C38">
      <w:pPr>
        <w:pStyle w:val="DefaultText"/>
        <w:rPr>
          <w:b/>
          <w:bCs/>
        </w:rPr>
      </w:pPr>
      <w:r>
        <w:rPr>
          <w:b/>
          <w:bCs/>
        </w:rPr>
        <w:t>9.  2023 Contract for Actuarial Services with G.S. Curran &amp; Co., LTD</w:t>
      </w:r>
    </w:p>
    <w:p w:rsidR="001C2C38" w:rsidRDefault="001C2C38" w:rsidP="001C2C38">
      <w:pPr>
        <w:pStyle w:val="DefaultText"/>
        <w:rPr>
          <w:b/>
          <w:bCs/>
        </w:rPr>
      </w:pPr>
    </w:p>
    <w:p w:rsidR="001C2C38" w:rsidRDefault="001C2C38" w:rsidP="001C2C38">
      <w:pPr>
        <w:pStyle w:val="DefaultText"/>
        <w:rPr>
          <w:b/>
          <w:bCs/>
        </w:rPr>
      </w:pPr>
      <w:r>
        <w:rPr>
          <w:b/>
          <w:bCs/>
        </w:rPr>
        <w:t xml:space="preserve">10. Engagement Letters with </w:t>
      </w:r>
      <w:proofErr w:type="spellStart"/>
      <w:r>
        <w:rPr>
          <w:b/>
          <w:bCs/>
        </w:rPr>
        <w:t>Duplantier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Hrapmann</w:t>
      </w:r>
      <w:proofErr w:type="spellEnd"/>
      <w:r>
        <w:rPr>
          <w:b/>
          <w:bCs/>
        </w:rPr>
        <w:t>, Hogan and Maher</w:t>
      </w:r>
    </w:p>
    <w:p w:rsidR="001C2C38" w:rsidRDefault="001C2C38" w:rsidP="001C2C38">
      <w:pPr>
        <w:pStyle w:val="DefaultText"/>
        <w:rPr>
          <w:b/>
          <w:bCs/>
        </w:rPr>
      </w:pPr>
    </w:p>
    <w:p w:rsidR="001C2C38" w:rsidRDefault="001C2C38" w:rsidP="001C2C38">
      <w:pPr>
        <w:pStyle w:val="DefaultText"/>
        <w:rPr>
          <w:b/>
          <w:bCs/>
        </w:rPr>
      </w:pPr>
      <w:r>
        <w:rPr>
          <w:b/>
          <w:bCs/>
        </w:rPr>
        <w:t>11.  Board Election Results</w:t>
      </w:r>
    </w:p>
    <w:p w:rsidR="001C2C38" w:rsidRDefault="001C2C38" w:rsidP="001C2C38">
      <w:pPr>
        <w:pStyle w:val="DefaultText"/>
        <w:rPr>
          <w:b/>
          <w:bCs/>
        </w:rPr>
      </w:pPr>
    </w:p>
    <w:p w:rsidR="001C2C38" w:rsidRDefault="001C2C38" w:rsidP="001C2C38">
      <w:pPr>
        <w:pStyle w:val="DefaultText"/>
        <w:rPr>
          <w:b/>
          <w:bCs/>
        </w:rPr>
      </w:pPr>
      <w:r>
        <w:rPr>
          <w:b/>
          <w:bCs/>
        </w:rPr>
        <w:t xml:space="preserve">12. Cost of Living Adjustment – Retirement System Staff </w:t>
      </w:r>
    </w:p>
    <w:p w:rsidR="001C2C38" w:rsidRDefault="001C2C38" w:rsidP="001C2C38">
      <w:pPr>
        <w:pStyle w:val="DefaultText"/>
        <w:rPr>
          <w:b/>
          <w:bCs/>
        </w:rPr>
      </w:pPr>
      <w:r>
        <w:rPr>
          <w:b/>
          <w:bCs/>
        </w:rPr>
        <w:tab/>
      </w:r>
    </w:p>
    <w:p w:rsidR="001C2C38" w:rsidRDefault="001C2C38" w:rsidP="001C2C38">
      <w:pPr>
        <w:pStyle w:val="DefaultText"/>
        <w:rPr>
          <w:b/>
          <w:bCs/>
        </w:rPr>
      </w:pPr>
      <w:r>
        <w:rPr>
          <w:b/>
          <w:bCs/>
        </w:rPr>
        <w:t xml:space="preserve">13.  Report on 2022 Operating Budget </w:t>
      </w:r>
    </w:p>
    <w:p w:rsidR="001C2C38" w:rsidRDefault="001C2C38" w:rsidP="001C2C38">
      <w:pPr>
        <w:pStyle w:val="DefaultText"/>
        <w:rPr>
          <w:b/>
          <w:bCs/>
        </w:rPr>
      </w:pPr>
    </w:p>
    <w:p w:rsidR="001C2C38" w:rsidRDefault="001C2C38" w:rsidP="001C2C38">
      <w:pPr>
        <w:pStyle w:val="DefaultText"/>
        <w:rPr>
          <w:b/>
          <w:bCs/>
        </w:rPr>
      </w:pPr>
      <w:r>
        <w:rPr>
          <w:b/>
          <w:bCs/>
        </w:rPr>
        <w:t xml:space="preserve">14.  Estimated Operating Budget for 2023 </w:t>
      </w:r>
    </w:p>
    <w:p w:rsidR="001C2C38" w:rsidRDefault="001C2C38" w:rsidP="001C2C38">
      <w:pPr>
        <w:pStyle w:val="DefaultText"/>
        <w:rPr>
          <w:b/>
          <w:bCs/>
        </w:rPr>
      </w:pPr>
    </w:p>
    <w:p w:rsidR="001C2C38" w:rsidRDefault="001C2C38" w:rsidP="001C2C38">
      <w:pPr>
        <w:pStyle w:val="DefaultText"/>
        <w:rPr>
          <w:b/>
          <w:bCs/>
        </w:rPr>
      </w:pPr>
      <w:r>
        <w:rPr>
          <w:b/>
          <w:bCs/>
        </w:rPr>
        <w:t>15.  Board Policy for 2023 Holidays:</w:t>
      </w:r>
    </w:p>
    <w:p w:rsidR="001C2C38" w:rsidRDefault="001C2C38" w:rsidP="001C2C38">
      <w:pPr>
        <w:pStyle w:val="DefaultText"/>
        <w:rPr>
          <w:bCs/>
        </w:rPr>
      </w:pPr>
      <w:r>
        <w:rPr>
          <w:b/>
          <w:bCs/>
        </w:rPr>
        <w:tab/>
      </w:r>
      <w:r>
        <w:rPr>
          <w:bCs/>
        </w:rPr>
        <w:t>1.  Mardi Gras</w:t>
      </w:r>
      <w:r>
        <w:rPr>
          <w:bCs/>
        </w:rPr>
        <w:tab/>
      </w:r>
      <w:r>
        <w:rPr>
          <w:bCs/>
        </w:rPr>
        <w:tab/>
        <w:t>2/21</w:t>
      </w:r>
      <w:r>
        <w:rPr>
          <w:bCs/>
        </w:rPr>
        <w:tab/>
      </w:r>
      <w:r>
        <w:rPr>
          <w:bCs/>
        </w:rPr>
        <w:tab/>
        <w:t>6.  Columbus Day</w:t>
      </w:r>
      <w:r>
        <w:rPr>
          <w:bCs/>
        </w:rPr>
        <w:tab/>
        <w:t>10/09</w:t>
      </w:r>
    </w:p>
    <w:p w:rsidR="001C2C38" w:rsidRDefault="001C2C38" w:rsidP="001C2C38">
      <w:pPr>
        <w:pStyle w:val="DefaultText"/>
        <w:rPr>
          <w:bCs/>
        </w:rPr>
      </w:pPr>
      <w:r>
        <w:rPr>
          <w:bCs/>
        </w:rPr>
        <w:tab/>
        <w:t>2.  Good Friday</w:t>
      </w:r>
      <w:r>
        <w:rPr>
          <w:bCs/>
        </w:rPr>
        <w:tab/>
        <w:t>4/07</w:t>
      </w:r>
      <w:r>
        <w:rPr>
          <w:bCs/>
        </w:rPr>
        <w:tab/>
      </w:r>
      <w:r>
        <w:rPr>
          <w:bCs/>
        </w:rPr>
        <w:tab/>
        <w:t>7.  Thanksgiving</w:t>
      </w:r>
      <w:r>
        <w:rPr>
          <w:bCs/>
        </w:rPr>
        <w:tab/>
        <w:t>11/23 &amp; 11/24</w:t>
      </w:r>
    </w:p>
    <w:p w:rsidR="001C2C38" w:rsidRDefault="001C2C38" w:rsidP="001C2C38">
      <w:pPr>
        <w:pStyle w:val="DefaultText"/>
        <w:rPr>
          <w:bCs/>
        </w:rPr>
      </w:pPr>
      <w:r>
        <w:rPr>
          <w:bCs/>
        </w:rPr>
        <w:tab/>
        <w:t>3.  Memorial Day</w:t>
      </w:r>
      <w:r>
        <w:rPr>
          <w:bCs/>
        </w:rPr>
        <w:tab/>
        <w:t>5/29</w:t>
      </w:r>
      <w:r>
        <w:rPr>
          <w:bCs/>
        </w:rPr>
        <w:tab/>
      </w:r>
      <w:r>
        <w:rPr>
          <w:bCs/>
        </w:rPr>
        <w:tab/>
        <w:t>8.  Christmas</w:t>
      </w:r>
      <w:r>
        <w:rPr>
          <w:bCs/>
        </w:rPr>
        <w:tab/>
      </w:r>
      <w:r>
        <w:rPr>
          <w:bCs/>
        </w:rPr>
        <w:tab/>
        <w:t>12/22 &amp; 12/25</w:t>
      </w:r>
    </w:p>
    <w:p w:rsidR="001C2C38" w:rsidRDefault="001C2C38" w:rsidP="001C2C38">
      <w:pPr>
        <w:pStyle w:val="DefaultText"/>
        <w:rPr>
          <w:bCs/>
        </w:rPr>
      </w:pPr>
      <w:r>
        <w:rPr>
          <w:bCs/>
        </w:rPr>
        <w:tab/>
        <w:t>4.  Independence Day</w:t>
      </w:r>
      <w:r>
        <w:rPr>
          <w:bCs/>
        </w:rPr>
        <w:tab/>
        <w:t>7/04</w:t>
      </w:r>
      <w:r>
        <w:rPr>
          <w:bCs/>
        </w:rPr>
        <w:tab/>
      </w:r>
      <w:r>
        <w:rPr>
          <w:bCs/>
        </w:rPr>
        <w:tab/>
        <w:t xml:space="preserve">9.  New Year’s </w:t>
      </w:r>
      <w:r>
        <w:rPr>
          <w:bCs/>
        </w:rPr>
        <w:tab/>
        <w:t>12/29 &amp; 1/01</w:t>
      </w:r>
    </w:p>
    <w:p w:rsidR="001C2C38" w:rsidRDefault="001C2C38" w:rsidP="001C2C38">
      <w:pPr>
        <w:pStyle w:val="DefaultText"/>
        <w:rPr>
          <w:bCs/>
        </w:rPr>
      </w:pPr>
      <w:r>
        <w:rPr>
          <w:bCs/>
        </w:rPr>
        <w:tab/>
        <w:t>5.  Labor Day</w:t>
      </w:r>
      <w:r>
        <w:rPr>
          <w:bCs/>
        </w:rPr>
        <w:tab/>
      </w:r>
      <w:r>
        <w:rPr>
          <w:bCs/>
        </w:rPr>
        <w:tab/>
        <w:t>9/04</w:t>
      </w:r>
    </w:p>
    <w:p w:rsidR="001C2C38" w:rsidRPr="00FA4ADE" w:rsidRDefault="001C2C38" w:rsidP="001C2C38">
      <w:pPr>
        <w:pStyle w:val="DefaultText"/>
        <w:rPr>
          <w:b/>
          <w:bCs/>
        </w:rPr>
      </w:pPr>
    </w:p>
    <w:p w:rsidR="001C2C38" w:rsidRDefault="001C2C38" w:rsidP="001C2C38">
      <w:pPr>
        <w:pStyle w:val="DefaultText"/>
        <w:rPr>
          <w:b/>
          <w:bCs/>
        </w:rPr>
      </w:pPr>
      <w:r>
        <w:rPr>
          <w:b/>
          <w:bCs/>
        </w:rPr>
        <w:t>16. Other Business</w:t>
      </w:r>
    </w:p>
    <w:p w:rsidR="001C2C38" w:rsidRDefault="001C2C38" w:rsidP="001C2C38">
      <w:pPr>
        <w:pStyle w:val="DefaultText"/>
      </w:pPr>
      <w:r>
        <w:lastRenderedPageBreak/>
        <w:tab/>
        <w:t xml:space="preserve">A. 2022 Interest Rate on DROP Deposits     </w:t>
      </w:r>
    </w:p>
    <w:p w:rsidR="001C2C38" w:rsidRDefault="001C2C38" w:rsidP="001C2C38">
      <w:pPr>
        <w:pStyle w:val="DefaultText"/>
      </w:pPr>
      <w:r>
        <w:tab/>
        <w:t xml:space="preserve">B.  DROP Annuity Conversion Rate for 2023    </w:t>
      </w:r>
    </w:p>
    <w:p w:rsidR="001C2C38" w:rsidRDefault="001C2C38" w:rsidP="001C2C38">
      <w:pPr>
        <w:pStyle w:val="DefaultText"/>
      </w:pPr>
      <w:r>
        <w:tab/>
        <w:t>C.  Legislative Update</w:t>
      </w:r>
    </w:p>
    <w:p w:rsidR="001C2C38" w:rsidRDefault="001C2C38" w:rsidP="001C2C38">
      <w:pPr>
        <w:pStyle w:val="DefaultText"/>
      </w:pPr>
      <w:r>
        <w:tab/>
        <w:t>D.  Policy for Denial of Disability Applications</w:t>
      </w:r>
    </w:p>
    <w:p w:rsidR="001C2C38" w:rsidRDefault="001C2C38" w:rsidP="001C2C38">
      <w:pPr>
        <w:pStyle w:val="DefaultText"/>
      </w:pPr>
      <w:r>
        <w:tab/>
        <w:t>E.  Resolution for Chief Investment Officer</w:t>
      </w:r>
    </w:p>
    <w:p w:rsidR="001C2C38" w:rsidRDefault="001C2C38" w:rsidP="001C2C38">
      <w:pPr>
        <w:pStyle w:val="DefaultText"/>
      </w:pPr>
      <w:r>
        <w:tab/>
        <w:t>F.  Resolution for Terrie Rodrigue</w:t>
      </w:r>
    </w:p>
    <w:p w:rsidR="001C2C38" w:rsidRDefault="001C2C38" w:rsidP="001C2C38">
      <w:pPr>
        <w:pStyle w:val="DefaultText"/>
      </w:pPr>
      <w:r>
        <w:tab/>
      </w:r>
    </w:p>
    <w:p w:rsidR="001C2C38" w:rsidRDefault="001C2C38" w:rsidP="001C2C38">
      <w:pPr>
        <w:pStyle w:val="DefaultText"/>
        <w:rPr>
          <w:b/>
          <w:bCs/>
        </w:rPr>
      </w:pPr>
      <w:r>
        <w:rPr>
          <w:b/>
          <w:bCs/>
        </w:rPr>
        <w:t>17.  Executive Session</w:t>
      </w:r>
    </w:p>
    <w:p w:rsidR="001C2C38" w:rsidRDefault="001C2C38" w:rsidP="001C2C38">
      <w:pPr>
        <w:pStyle w:val="DefaultText"/>
        <w:ind w:firstLine="720"/>
        <w:rPr>
          <w:bCs/>
        </w:rPr>
      </w:pPr>
      <w:r w:rsidRPr="00055E83">
        <w:rPr>
          <w:bCs/>
        </w:rPr>
        <w:t>A.  Personnel Matters</w:t>
      </w:r>
    </w:p>
    <w:p w:rsidR="001C2C38" w:rsidRDefault="001C2C38" w:rsidP="001C2C38">
      <w:pPr>
        <w:pStyle w:val="DefaultText"/>
        <w:rPr>
          <w:bCs/>
        </w:rPr>
      </w:pPr>
    </w:p>
    <w:p w:rsidR="001C2C38" w:rsidRDefault="001C2C38" w:rsidP="001C2C38">
      <w:pPr>
        <w:pStyle w:val="DefaultText"/>
        <w:rPr>
          <w:b/>
          <w:bCs/>
        </w:rPr>
      </w:pPr>
      <w:r>
        <w:rPr>
          <w:b/>
          <w:bCs/>
        </w:rPr>
        <w:t>18.  Election of Officers</w:t>
      </w:r>
    </w:p>
    <w:p w:rsidR="001C2C38" w:rsidRPr="00653D14" w:rsidRDefault="001C2C38" w:rsidP="001C2C38">
      <w:pPr>
        <w:pStyle w:val="DefaultText"/>
        <w:rPr>
          <w:b/>
          <w:bCs/>
        </w:rPr>
      </w:pPr>
    </w:p>
    <w:p w:rsidR="001C2C38" w:rsidRDefault="001C2C38" w:rsidP="001C2C38">
      <w:pPr>
        <w:pStyle w:val="DefaultText"/>
        <w:rPr>
          <w:b/>
          <w:bCs/>
        </w:rPr>
      </w:pPr>
      <w:r w:rsidRPr="0085264C">
        <w:rPr>
          <w:b/>
          <w:bCs/>
        </w:rPr>
        <w:t>1</w:t>
      </w:r>
      <w:r>
        <w:rPr>
          <w:b/>
          <w:bCs/>
        </w:rPr>
        <w:t>9</w:t>
      </w:r>
      <w:r w:rsidRPr="0085264C">
        <w:rPr>
          <w:b/>
          <w:bCs/>
        </w:rPr>
        <w:t>.</w:t>
      </w:r>
      <w:r>
        <w:rPr>
          <w:b/>
          <w:bCs/>
        </w:rPr>
        <w:t xml:space="preserve">  Adjourn</w:t>
      </w:r>
    </w:p>
    <w:p w:rsidR="00A20FED" w:rsidRDefault="00A20FED"/>
    <w:sectPr w:rsidR="00A20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38"/>
    <w:rsid w:val="001C2C38"/>
    <w:rsid w:val="00A2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C2C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C2C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Dainna</dc:creator>
  <cp:lastModifiedBy>Dainna</cp:lastModifiedBy>
  <cp:revision>1</cp:revision>
  <cp:lastPrinted>2022-12-12T15:02:00Z</cp:lastPrinted>
  <dcterms:created xsi:type="dcterms:W3CDTF">2022-12-12T15:02:00Z</dcterms:created>
  <dcterms:modified xsi:type="dcterms:W3CDTF">2022-12-12T15:02:00Z</dcterms:modified>
</cp:coreProperties>
</file>